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44B2E" w14:textId="648DCF3B" w:rsidR="00B92E28" w:rsidRPr="00D97826" w:rsidRDefault="00B92E28" w:rsidP="00252B55">
      <w:pPr>
        <w:rPr>
          <w:rFonts w:ascii="Arial" w:hAnsi="Arial" w:cs="Arial"/>
          <w:b/>
          <w:bCs/>
          <w:color w:val="000000" w:themeColor="text1"/>
          <w:sz w:val="23"/>
          <w:szCs w:val="23"/>
          <w:u w:val="single"/>
        </w:rPr>
      </w:pPr>
      <w:bookmarkStart w:id="0" w:name="_Toc56073944"/>
      <w:bookmarkStart w:id="1" w:name="_Toc228451036"/>
      <w:r w:rsidRPr="00D97826">
        <w:rPr>
          <w:rFonts w:ascii="Arial" w:hAnsi="Arial" w:cs="Arial"/>
          <w:b/>
          <w:bCs/>
          <w:color w:val="000000" w:themeColor="text1"/>
          <w:sz w:val="23"/>
          <w:szCs w:val="23"/>
          <w:u w:val="single"/>
        </w:rPr>
        <w:t>Annexure</w:t>
      </w:r>
      <w:r w:rsidR="0050095B" w:rsidRPr="00D97826">
        <w:rPr>
          <w:rFonts w:ascii="Arial" w:hAnsi="Arial" w:cs="Arial"/>
          <w:b/>
          <w:bCs/>
          <w:color w:val="000000" w:themeColor="text1"/>
          <w:sz w:val="23"/>
          <w:szCs w:val="23"/>
          <w:u w:val="single"/>
        </w:rPr>
        <w:t xml:space="preserve"> 2</w:t>
      </w:r>
    </w:p>
    <w:p w14:paraId="574432FC" w14:textId="15EED2A9" w:rsidR="00B92E28" w:rsidRPr="00D97826" w:rsidRDefault="00B92E28" w:rsidP="00B92E28">
      <w:pPr>
        <w:pStyle w:val="Heading2"/>
        <w:rPr>
          <w:rFonts w:ascii="Arial" w:hAnsi="Arial" w:cs="Arial"/>
          <w:b/>
          <w:bCs/>
          <w:color w:val="000000" w:themeColor="text1"/>
          <w:sz w:val="23"/>
          <w:szCs w:val="23"/>
          <w:u w:val="single"/>
        </w:rPr>
      </w:pPr>
      <w:r w:rsidRPr="00D97826">
        <w:rPr>
          <w:rFonts w:ascii="Arial" w:hAnsi="Arial" w:cs="Arial"/>
          <w:b/>
          <w:bCs/>
          <w:color w:val="000000" w:themeColor="text1"/>
          <w:sz w:val="23"/>
          <w:szCs w:val="23"/>
          <w:u w:val="single"/>
        </w:rPr>
        <w:t>Format of renewal of bank guarantee towards Margin deposit and Security deposit</w:t>
      </w:r>
      <w:bookmarkEnd w:id="0"/>
      <w:bookmarkEnd w:id="1"/>
    </w:p>
    <w:p w14:paraId="6E64D445" w14:textId="77777777" w:rsidR="00B92E28" w:rsidRPr="00D97826" w:rsidRDefault="00B92E28" w:rsidP="00B92E28">
      <w:pPr>
        <w:overflowPunct w:val="0"/>
        <w:spacing w:line="240" w:lineRule="atLeast"/>
        <w:ind w:right="29"/>
        <w:jc w:val="right"/>
        <w:rPr>
          <w:rFonts w:ascii="Arial" w:hAnsi="Arial" w:cs="Arial"/>
          <w:sz w:val="23"/>
          <w:szCs w:val="23"/>
        </w:rPr>
      </w:pPr>
      <w:proofErr w:type="gramStart"/>
      <w:r w:rsidRPr="00D97826">
        <w:rPr>
          <w:rFonts w:ascii="Arial" w:hAnsi="Arial" w:cs="Arial"/>
          <w:sz w:val="23"/>
          <w:szCs w:val="23"/>
        </w:rPr>
        <w:t>Date :</w:t>
      </w:r>
      <w:proofErr w:type="gramEnd"/>
      <w:r w:rsidRPr="00D97826">
        <w:rPr>
          <w:rFonts w:ascii="Arial" w:hAnsi="Arial" w:cs="Arial"/>
          <w:sz w:val="23"/>
          <w:szCs w:val="23"/>
        </w:rPr>
        <w:t xml:space="preserve"> ___________</w:t>
      </w:r>
    </w:p>
    <w:p w14:paraId="2D305C65" w14:textId="77777777" w:rsidR="00B92E28" w:rsidRPr="00D97826" w:rsidRDefault="00B92E28" w:rsidP="00B92E28">
      <w:pPr>
        <w:overflowPunct w:val="0"/>
        <w:spacing w:line="240" w:lineRule="atLeast"/>
        <w:ind w:right="29"/>
        <w:rPr>
          <w:rFonts w:ascii="Arial" w:hAnsi="Arial" w:cs="Arial"/>
          <w:sz w:val="23"/>
          <w:szCs w:val="23"/>
        </w:rPr>
      </w:pPr>
      <w:r w:rsidRPr="00D97826">
        <w:rPr>
          <w:rFonts w:ascii="Arial" w:hAnsi="Arial" w:cs="Arial"/>
          <w:sz w:val="23"/>
          <w:szCs w:val="23"/>
        </w:rPr>
        <w:t>To,</w:t>
      </w:r>
    </w:p>
    <w:p w14:paraId="335555F3" w14:textId="77777777" w:rsidR="00B92E28" w:rsidRPr="00D97826" w:rsidRDefault="00B92E28" w:rsidP="00B92E28">
      <w:pPr>
        <w:overflowPunct w:val="0"/>
        <w:spacing w:line="240" w:lineRule="atLeast"/>
        <w:ind w:right="29"/>
        <w:rPr>
          <w:rFonts w:ascii="Arial" w:hAnsi="Arial" w:cs="Arial"/>
          <w:sz w:val="23"/>
          <w:szCs w:val="23"/>
        </w:rPr>
      </w:pPr>
      <w:r w:rsidRPr="00D97826">
        <w:rPr>
          <w:rFonts w:ascii="Arial" w:hAnsi="Arial" w:cs="Arial"/>
          <w:sz w:val="23"/>
          <w:szCs w:val="23"/>
        </w:rPr>
        <w:t>NSE Clearing Limited (NCL)</w:t>
      </w:r>
    </w:p>
    <w:p w14:paraId="6BCF1B26" w14:textId="77777777" w:rsidR="00B92E28" w:rsidRPr="00D97826" w:rsidRDefault="00B92E28" w:rsidP="00B92E28">
      <w:pPr>
        <w:overflowPunct w:val="0"/>
        <w:spacing w:line="240" w:lineRule="atLeast"/>
        <w:ind w:right="29"/>
        <w:rPr>
          <w:rFonts w:ascii="Arial" w:hAnsi="Arial" w:cs="Arial"/>
          <w:sz w:val="23"/>
          <w:szCs w:val="23"/>
          <w:lang w:val="sv-SE"/>
        </w:rPr>
      </w:pPr>
      <w:r w:rsidRPr="00D97826">
        <w:rPr>
          <w:rFonts w:ascii="Arial" w:hAnsi="Arial" w:cs="Arial"/>
          <w:sz w:val="23"/>
          <w:szCs w:val="23"/>
          <w:lang w:val="sv-SE"/>
        </w:rPr>
        <w:t xml:space="preserve">Exchange Plaza, Plot C-1, G Block, </w:t>
      </w:r>
    </w:p>
    <w:p w14:paraId="035172C6" w14:textId="77777777" w:rsidR="00B92E28" w:rsidRPr="00D97826" w:rsidRDefault="00B92E28" w:rsidP="00B92E28">
      <w:pPr>
        <w:overflowPunct w:val="0"/>
        <w:spacing w:line="240" w:lineRule="atLeast"/>
        <w:ind w:right="29"/>
        <w:rPr>
          <w:rFonts w:ascii="Arial" w:hAnsi="Arial" w:cs="Arial"/>
          <w:sz w:val="23"/>
          <w:szCs w:val="23"/>
          <w:lang w:val="sv-SE"/>
        </w:rPr>
      </w:pPr>
      <w:r w:rsidRPr="00D97826">
        <w:rPr>
          <w:rFonts w:ascii="Arial" w:hAnsi="Arial" w:cs="Arial"/>
          <w:sz w:val="23"/>
          <w:szCs w:val="23"/>
          <w:lang w:val="sv-SE"/>
        </w:rPr>
        <w:t xml:space="preserve">Bandra Kurla Complex, </w:t>
      </w:r>
    </w:p>
    <w:p w14:paraId="66ACD40B" w14:textId="77777777" w:rsidR="00B92E28" w:rsidRPr="00D97826" w:rsidRDefault="00B92E28" w:rsidP="00B92E28">
      <w:pPr>
        <w:overflowPunct w:val="0"/>
        <w:spacing w:line="240" w:lineRule="atLeast"/>
        <w:ind w:right="29"/>
        <w:rPr>
          <w:rFonts w:ascii="Arial" w:hAnsi="Arial" w:cs="Arial"/>
          <w:sz w:val="23"/>
          <w:szCs w:val="23"/>
          <w:lang w:val="fr-FR"/>
        </w:rPr>
      </w:pPr>
      <w:proofErr w:type="spellStart"/>
      <w:r w:rsidRPr="00D97826">
        <w:rPr>
          <w:rFonts w:ascii="Arial" w:hAnsi="Arial" w:cs="Arial"/>
          <w:sz w:val="23"/>
          <w:szCs w:val="23"/>
          <w:lang w:val="fr-FR"/>
        </w:rPr>
        <w:t>Bandra</w:t>
      </w:r>
      <w:proofErr w:type="spellEnd"/>
      <w:r w:rsidRPr="00D97826">
        <w:rPr>
          <w:rFonts w:ascii="Arial" w:hAnsi="Arial" w:cs="Arial"/>
          <w:sz w:val="23"/>
          <w:szCs w:val="23"/>
          <w:lang w:val="fr-FR"/>
        </w:rPr>
        <w:t xml:space="preserve"> (East), </w:t>
      </w:r>
    </w:p>
    <w:p w14:paraId="0F4F9A18" w14:textId="77777777" w:rsidR="00B92E28" w:rsidRPr="00D97826" w:rsidRDefault="00B92E28" w:rsidP="00B92E28">
      <w:pPr>
        <w:overflowPunct w:val="0"/>
        <w:spacing w:line="240" w:lineRule="atLeast"/>
        <w:ind w:right="29"/>
        <w:rPr>
          <w:rFonts w:ascii="Arial" w:hAnsi="Arial" w:cs="Arial"/>
          <w:sz w:val="23"/>
          <w:szCs w:val="23"/>
        </w:rPr>
      </w:pPr>
      <w:r w:rsidRPr="00D97826">
        <w:rPr>
          <w:rFonts w:ascii="Arial" w:hAnsi="Arial" w:cs="Arial"/>
          <w:sz w:val="23"/>
          <w:szCs w:val="23"/>
        </w:rPr>
        <w:t>Mumbai – 400 051.</w:t>
      </w:r>
    </w:p>
    <w:p w14:paraId="7BD74B01" w14:textId="77777777" w:rsidR="00B92E28" w:rsidRPr="00D97826" w:rsidRDefault="00B92E28" w:rsidP="00B92E28">
      <w:pPr>
        <w:overflowPunct w:val="0"/>
        <w:spacing w:line="240" w:lineRule="atLeast"/>
        <w:ind w:right="29"/>
        <w:rPr>
          <w:rFonts w:ascii="Arial" w:hAnsi="Arial" w:cs="Arial"/>
          <w:sz w:val="23"/>
          <w:szCs w:val="23"/>
        </w:rPr>
      </w:pPr>
    </w:p>
    <w:p w14:paraId="0D655FB9" w14:textId="77777777" w:rsidR="00B92E28" w:rsidRPr="00D97826" w:rsidRDefault="00B92E28" w:rsidP="00B92E28">
      <w:pPr>
        <w:overflowPunct w:val="0"/>
        <w:spacing w:line="240" w:lineRule="atLeast"/>
        <w:ind w:right="29"/>
        <w:jc w:val="both"/>
        <w:rPr>
          <w:rFonts w:ascii="Arial" w:hAnsi="Arial" w:cs="Arial"/>
          <w:sz w:val="23"/>
          <w:szCs w:val="23"/>
        </w:rPr>
      </w:pPr>
      <w:r w:rsidRPr="00D97826">
        <w:rPr>
          <w:rFonts w:ascii="Arial" w:hAnsi="Arial" w:cs="Arial"/>
          <w:sz w:val="23"/>
          <w:szCs w:val="23"/>
        </w:rPr>
        <w:t xml:space="preserve">We, ____________________________________________ (Bank) having our head/corporate/registered office at _____________________________________________________________and our branch office at _________________________________________________________________________________ refer to the Bank Guarantee number : _________ executed by us on the ___________ day of _______________ 20_  (hereinafter referred to as “said guarantee”) on account of Mr. / Ms./ M/s. ____________ ________________________  having his/her/ its/registered office at _______________________________________________________________________ _______________________________________________________________________ (hereinafter referred to as a ‘Clearing Member’) for a sum of Rs ______________ (Rupees </w:t>
      </w:r>
      <w:r w:rsidRPr="00D97826">
        <w:rPr>
          <w:rFonts w:ascii="Arial" w:hAnsi="Arial" w:cs="Arial"/>
          <w:sz w:val="23"/>
          <w:szCs w:val="23"/>
          <w:u w:val="single"/>
        </w:rPr>
        <w:t>_________________________________________</w:t>
      </w:r>
      <w:r w:rsidRPr="00D97826">
        <w:rPr>
          <w:rFonts w:ascii="Arial" w:hAnsi="Arial" w:cs="Arial"/>
          <w:sz w:val="23"/>
          <w:szCs w:val="23"/>
        </w:rPr>
        <w:t xml:space="preserve">only) in your </w:t>
      </w:r>
      <w:proofErr w:type="spellStart"/>
      <w:r w:rsidRPr="00D97826">
        <w:rPr>
          <w:rFonts w:ascii="Arial" w:hAnsi="Arial" w:cs="Arial"/>
          <w:sz w:val="23"/>
          <w:szCs w:val="23"/>
        </w:rPr>
        <w:t>favour</w:t>
      </w:r>
      <w:proofErr w:type="spellEnd"/>
      <w:r w:rsidRPr="00D97826">
        <w:rPr>
          <w:rFonts w:ascii="Arial" w:hAnsi="Arial" w:cs="Arial"/>
          <w:sz w:val="23"/>
          <w:szCs w:val="23"/>
        </w:rPr>
        <w:t>.</w:t>
      </w:r>
    </w:p>
    <w:p w14:paraId="05160784" w14:textId="77777777" w:rsidR="00B92E28" w:rsidRPr="00D97826" w:rsidRDefault="00B92E28" w:rsidP="00B92E28">
      <w:pPr>
        <w:overflowPunct w:val="0"/>
        <w:spacing w:line="240" w:lineRule="atLeast"/>
        <w:ind w:right="29"/>
        <w:jc w:val="both"/>
        <w:rPr>
          <w:rFonts w:ascii="Arial" w:hAnsi="Arial" w:cs="Arial"/>
          <w:sz w:val="23"/>
          <w:szCs w:val="23"/>
        </w:rPr>
      </w:pPr>
    </w:p>
    <w:p w14:paraId="392AF51F" w14:textId="77777777" w:rsidR="00B92E28" w:rsidRPr="00D97826" w:rsidRDefault="00B92E28" w:rsidP="00B92E28">
      <w:pPr>
        <w:overflowPunct w:val="0"/>
        <w:spacing w:line="240" w:lineRule="atLeast"/>
        <w:ind w:right="29"/>
        <w:jc w:val="both"/>
        <w:rPr>
          <w:rFonts w:ascii="Arial" w:hAnsi="Arial" w:cs="Arial"/>
          <w:sz w:val="23"/>
          <w:szCs w:val="23"/>
        </w:rPr>
      </w:pPr>
      <w:r w:rsidRPr="00D97826">
        <w:rPr>
          <w:rFonts w:ascii="Arial" w:hAnsi="Arial" w:cs="Arial"/>
          <w:sz w:val="23"/>
          <w:szCs w:val="23"/>
        </w:rPr>
        <w:t xml:space="preserve">The validity of the said guarantee was </w:t>
      </w:r>
      <w:proofErr w:type="spellStart"/>
      <w:proofErr w:type="gramStart"/>
      <w:r w:rsidRPr="00D97826">
        <w:rPr>
          <w:rFonts w:ascii="Arial" w:hAnsi="Arial" w:cs="Arial"/>
          <w:sz w:val="23"/>
          <w:szCs w:val="23"/>
        </w:rPr>
        <w:t>upto</w:t>
      </w:r>
      <w:proofErr w:type="spellEnd"/>
      <w:r w:rsidRPr="00D97826">
        <w:rPr>
          <w:rFonts w:ascii="Arial" w:hAnsi="Arial" w:cs="Arial"/>
          <w:sz w:val="23"/>
          <w:szCs w:val="23"/>
        </w:rPr>
        <w:t xml:space="preserve"> </w:t>
      </w:r>
      <w:proofErr w:type="gramEnd"/>
      <w:r w:rsidRPr="00D97826">
        <w:rPr>
          <w:rFonts w:ascii="Arial" w:hAnsi="Arial" w:cs="Arial"/>
          <w:sz w:val="23"/>
          <w:szCs w:val="23"/>
        </w:rPr>
        <w:t xml:space="preserve">____________________________. </w:t>
      </w:r>
    </w:p>
    <w:p w14:paraId="400A7982" w14:textId="77777777" w:rsidR="00B92E28" w:rsidRPr="00D97826" w:rsidRDefault="00B92E28" w:rsidP="00B92E28">
      <w:pPr>
        <w:overflowPunct w:val="0"/>
        <w:spacing w:line="240" w:lineRule="atLeast"/>
        <w:jc w:val="both"/>
        <w:rPr>
          <w:rFonts w:ascii="Arial" w:hAnsi="Arial" w:cs="Arial"/>
          <w:sz w:val="23"/>
          <w:szCs w:val="23"/>
        </w:rPr>
      </w:pPr>
    </w:p>
    <w:p w14:paraId="6CE4427F" w14:textId="77777777" w:rsidR="00B92E28" w:rsidRPr="00D97826" w:rsidRDefault="00B92E28" w:rsidP="00B92E28">
      <w:pPr>
        <w:overflowPunct w:val="0"/>
        <w:spacing w:line="240" w:lineRule="atLeast"/>
        <w:jc w:val="both"/>
        <w:rPr>
          <w:rFonts w:ascii="Arial" w:hAnsi="Arial" w:cs="Arial"/>
          <w:sz w:val="23"/>
          <w:szCs w:val="23"/>
        </w:rPr>
      </w:pPr>
      <w:r w:rsidRPr="00D97826">
        <w:rPr>
          <w:rFonts w:ascii="Arial" w:hAnsi="Arial" w:cs="Arial"/>
          <w:sz w:val="23"/>
          <w:szCs w:val="23"/>
        </w:rPr>
        <w:t xml:space="preserve">With reference to the same we </w:t>
      </w:r>
      <w:proofErr w:type="gramStart"/>
      <w:r w:rsidRPr="00D97826">
        <w:rPr>
          <w:rFonts w:ascii="Arial" w:hAnsi="Arial" w:cs="Arial"/>
          <w:sz w:val="23"/>
          <w:szCs w:val="23"/>
        </w:rPr>
        <w:t>state as</w:t>
      </w:r>
      <w:proofErr w:type="gramEnd"/>
      <w:r w:rsidRPr="00D97826">
        <w:rPr>
          <w:rFonts w:ascii="Arial" w:hAnsi="Arial" w:cs="Arial"/>
          <w:sz w:val="23"/>
          <w:szCs w:val="23"/>
        </w:rPr>
        <w:t xml:space="preserve"> hereunder:</w:t>
      </w:r>
    </w:p>
    <w:p w14:paraId="0BD7ECEA" w14:textId="77777777" w:rsidR="00B92E28" w:rsidRPr="00D97826" w:rsidRDefault="00B92E28" w:rsidP="00B92E28">
      <w:pPr>
        <w:overflowPunct w:val="0"/>
        <w:spacing w:line="240" w:lineRule="atLeast"/>
        <w:jc w:val="both"/>
        <w:rPr>
          <w:rFonts w:ascii="Arial" w:hAnsi="Arial" w:cs="Arial"/>
          <w:sz w:val="23"/>
          <w:szCs w:val="23"/>
        </w:rPr>
      </w:pPr>
      <w:r w:rsidRPr="00D97826">
        <w:rPr>
          <w:rFonts w:ascii="Arial" w:hAnsi="Arial" w:cs="Arial"/>
          <w:sz w:val="23"/>
          <w:szCs w:val="23"/>
        </w:rPr>
        <w:t xml:space="preserve">At the request of the Clearing Member, we extend the period of the validity of the said guarantee </w:t>
      </w:r>
      <w:proofErr w:type="spellStart"/>
      <w:proofErr w:type="gramStart"/>
      <w:r w:rsidRPr="00D97826">
        <w:rPr>
          <w:rFonts w:ascii="Arial" w:hAnsi="Arial" w:cs="Arial"/>
          <w:sz w:val="23"/>
          <w:szCs w:val="23"/>
        </w:rPr>
        <w:t>upto</w:t>
      </w:r>
      <w:proofErr w:type="spellEnd"/>
      <w:r w:rsidRPr="00D97826">
        <w:rPr>
          <w:rFonts w:ascii="Arial" w:hAnsi="Arial" w:cs="Arial"/>
          <w:sz w:val="23"/>
          <w:szCs w:val="23"/>
        </w:rPr>
        <w:t xml:space="preserve"> </w:t>
      </w:r>
      <w:proofErr w:type="gramEnd"/>
      <w:r w:rsidRPr="00D97826">
        <w:rPr>
          <w:rFonts w:ascii="Arial" w:hAnsi="Arial" w:cs="Arial"/>
          <w:sz w:val="23"/>
          <w:szCs w:val="23"/>
        </w:rPr>
        <w:t>__________________.</w:t>
      </w:r>
    </w:p>
    <w:p w14:paraId="75A87A56" w14:textId="77777777" w:rsidR="00B92E28" w:rsidRPr="00D97826" w:rsidRDefault="00B92E28" w:rsidP="00B92E28">
      <w:pPr>
        <w:overflowPunct w:val="0"/>
        <w:spacing w:line="240" w:lineRule="atLeast"/>
        <w:jc w:val="both"/>
        <w:rPr>
          <w:rFonts w:ascii="Arial" w:hAnsi="Arial" w:cs="Arial"/>
          <w:sz w:val="23"/>
          <w:szCs w:val="23"/>
        </w:rPr>
      </w:pPr>
    </w:p>
    <w:p w14:paraId="5B6A3152" w14:textId="77777777" w:rsidR="00B92E28" w:rsidRPr="00D97826" w:rsidRDefault="00B92E28" w:rsidP="00B92E28">
      <w:pPr>
        <w:spacing w:line="240" w:lineRule="atLeast"/>
        <w:jc w:val="both"/>
        <w:rPr>
          <w:rFonts w:ascii="Arial" w:hAnsi="Arial" w:cs="Arial"/>
          <w:sz w:val="23"/>
          <w:szCs w:val="23"/>
        </w:rPr>
      </w:pPr>
      <w:r w:rsidRPr="00D97826">
        <w:rPr>
          <w:rFonts w:ascii="Arial" w:hAnsi="Arial" w:cs="Arial"/>
          <w:sz w:val="23"/>
          <w:szCs w:val="23"/>
        </w:rPr>
        <w:t>The said guarantee may be invoked by NCL in part(s) without affecting its rights to invoke the said guarantee for any liabilities that may devolve later.</w:t>
      </w:r>
    </w:p>
    <w:p w14:paraId="13F30F34" w14:textId="77777777" w:rsidR="00B92E28" w:rsidRPr="00D97826" w:rsidRDefault="00B92E28" w:rsidP="00B92E28">
      <w:pPr>
        <w:spacing w:line="240" w:lineRule="atLeast"/>
        <w:jc w:val="both"/>
        <w:rPr>
          <w:rFonts w:ascii="Arial" w:hAnsi="Arial" w:cs="Arial"/>
          <w:sz w:val="23"/>
          <w:szCs w:val="23"/>
        </w:rPr>
      </w:pPr>
    </w:p>
    <w:p w14:paraId="6E9AED65" w14:textId="77777777" w:rsidR="00B92E28" w:rsidRPr="00D97826" w:rsidRDefault="00B92E28" w:rsidP="00B92E28">
      <w:pPr>
        <w:spacing w:line="240" w:lineRule="atLeast"/>
        <w:jc w:val="both"/>
        <w:rPr>
          <w:rFonts w:ascii="Arial" w:hAnsi="Arial" w:cs="Arial"/>
          <w:sz w:val="23"/>
          <w:szCs w:val="23"/>
        </w:rPr>
      </w:pPr>
      <w:r w:rsidRPr="00D97826">
        <w:rPr>
          <w:rFonts w:ascii="Arial" w:hAnsi="Arial" w:cs="Arial"/>
          <w:sz w:val="23"/>
          <w:szCs w:val="23"/>
        </w:rPr>
        <w:t xml:space="preserve">Notwithstanding anything mentioned here in above, </w:t>
      </w:r>
    </w:p>
    <w:p w14:paraId="48921BAD" w14:textId="77777777" w:rsidR="00B92E28" w:rsidRPr="00D97826" w:rsidRDefault="00B92E28" w:rsidP="00B92E28">
      <w:pPr>
        <w:widowControl w:val="0"/>
        <w:numPr>
          <w:ilvl w:val="0"/>
          <w:numId w:val="1"/>
        </w:numPr>
        <w:tabs>
          <w:tab w:val="left" w:pos="360"/>
        </w:tabs>
        <w:autoSpaceDE w:val="0"/>
        <w:adjustRightInd w:val="0"/>
        <w:spacing w:line="240" w:lineRule="atLeast"/>
        <w:jc w:val="both"/>
        <w:rPr>
          <w:rFonts w:ascii="Arial" w:hAnsi="Arial" w:cs="Arial"/>
          <w:sz w:val="23"/>
          <w:szCs w:val="23"/>
        </w:rPr>
      </w:pPr>
      <w:r w:rsidRPr="00D97826">
        <w:rPr>
          <w:rFonts w:ascii="Arial" w:hAnsi="Arial" w:cs="Arial"/>
          <w:sz w:val="23"/>
          <w:szCs w:val="23"/>
        </w:rPr>
        <w:t>the liability of the Bank under this guarantee shall not exceed Rs. _______________ (</w:t>
      </w:r>
      <w:proofErr w:type="gramStart"/>
      <w:r w:rsidRPr="00D97826">
        <w:rPr>
          <w:rFonts w:ascii="Arial" w:hAnsi="Arial" w:cs="Arial"/>
          <w:sz w:val="23"/>
          <w:szCs w:val="23"/>
        </w:rPr>
        <w:t>Rupees __</w:t>
      </w:r>
      <w:proofErr w:type="gramEnd"/>
      <w:r w:rsidRPr="00D97826">
        <w:rPr>
          <w:rFonts w:ascii="Arial" w:hAnsi="Arial" w:cs="Arial"/>
          <w:sz w:val="23"/>
          <w:szCs w:val="23"/>
        </w:rPr>
        <w:t xml:space="preserve">______________________________________ only) </w:t>
      </w:r>
    </w:p>
    <w:p w14:paraId="283C898D" w14:textId="77777777" w:rsidR="00B92E28" w:rsidRPr="00D97826" w:rsidRDefault="00B92E28" w:rsidP="00B92E28">
      <w:pPr>
        <w:widowControl w:val="0"/>
        <w:numPr>
          <w:ilvl w:val="0"/>
          <w:numId w:val="1"/>
        </w:numPr>
        <w:tabs>
          <w:tab w:val="left" w:pos="360"/>
        </w:tabs>
        <w:autoSpaceDE w:val="0"/>
        <w:adjustRightInd w:val="0"/>
        <w:spacing w:line="240" w:lineRule="atLeast"/>
        <w:jc w:val="both"/>
        <w:rPr>
          <w:rFonts w:ascii="Arial" w:hAnsi="Arial" w:cs="Arial"/>
          <w:sz w:val="23"/>
          <w:szCs w:val="23"/>
        </w:rPr>
      </w:pPr>
      <w:r w:rsidRPr="00D97826">
        <w:rPr>
          <w:rFonts w:ascii="Arial" w:hAnsi="Arial" w:cs="Arial"/>
          <w:sz w:val="23"/>
          <w:szCs w:val="23"/>
        </w:rPr>
        <w:t xml:space="preserve">This guarantee shall be valid for a period of _____months i.e. </w:t>
      </w:r>
      <w:proofErr w:type="spellStart"/>
      <w:proofErr w:type="gramStart"/>
      <w:r w:rsidRPr="00D97826">
        <w:rPr>
          <w:rFonts w:ascii="Arial" w:hAnsi="Arial" w:cs="Arial"/>
          <w:sz w:val="23"/>
          <w:szCs w:val="23"/>
        </w:rPr>
        <w:t>upto</w:t>
      </w:r>
      <w:proofErr w:type="spellEnd"/>
      <w:r w:rsidRPr="00D97826">
        <w:rPr>
          <w:rFonts w:ascii="Arial" w:hAnsi="Arial" w:cs="Arial"/>
          <w:sz w:val="23"/>
          <w:szCs w:val="23"/>
        </w:rPr>
        <w:t xml:space="preserve"> </w:t>
      </w:r>
      <w:proofErr w:type="gramEnd"/>
      <w:r w:rsidRPr="00D97826">
        <w:rPr>
          <w:rFonts w:ascii="Arial" w:hAnsi="Arial" w:cs="Arial"/>
          <w:sz w:val="23"/>
          <w:szCs w:val="23"/>
        </w:rPr>
        <w:t>__________________.</w:t>
      </w:r>
    </w:p>
    <w:p w14:paraId="3575A790" w14:textId="77777777" w:rsidR="00B92E28" w:rsidRPr="00D97826" w:rsidRDefault="00B92E28" w:rsidP="00B92E28">
      <w:pPr>
        <w:widowControl w:val="0"/>
        <w:numPr>
          <w:ilvl w:val="0"/>
          <w:numId w:val="1"/>
        </w:numPr>
        <w:tabs>
          <w:tab w:val="left" w:pos="360"/>
        </w:tabs>
        <w:autoSpaceDE w:val="0"/>
        <w:adjustRightInd w:val="0"/>
        <w:spacing w:line="240" w:lineRule="atLeast"/>
        <w:jc w:val="both"/>
        <w:rPr>
          <w:rFonts w:ascii="Arial" w:hAnsi="Arial" w:cs="Arial"/>
          <w:sz w:val="23"/>
          <w:szCs w:val="23"/>
        </w:rPr>
      </w:pPr>
      <w:r w:rsidRPr="00D97826">
        <w:rPr>
          <w:rFonts w:ascii="Arial" w:hAnsi="Arial" w:cs="Arial"/>
          <w:sz w:val="23"/>
          <w:szCs w:val="23"/>
        </w:rPr>
        <w:t>The bank is liable to pay the guaranteed amount only if NCL serves upon the Bank a written claim or demand on or before _______________</w:t>
      </w:r>
      <w:proofErr w:type="gramStart"/>
      <w:r w:rsidRPr="00D97826">
        <w:rPr>
          <w:rFonts w:ascii="Arial" w:hAnsi="Arial" w:cs="Arial"/>
          <w:sz w:val="23"/>
          <w:szCs w:val="23"/>
        </w:rPr>
        <w:t>_(</w:t>
      </w:r>
      <w:proofErr w:type="gramEnd"/>
      <w:r w:rsidRPr="00D97826">
        <w:rPr>
          <w:rFonts w:ascii="Arial" w:hAnsi="Arial" w:cs="Arial"/>
          <w:sz w:val="23"/>
          <w:szCs w:val="23"/>
        </w:rPr>
        <w:t xml:space="preserve">i.e. within ___ months after the date of expiry of the bank guarantee as mentioned in clause b above). </w:t>
      </w:r>
    </w:p>
    <w:p w14:paraId="7DAA01C5" w14:textId="24BD25A6" w:rsidR="00B92E28" w:rsidRPr="00D97826" w:rsidRDefault="00B92E28" w:rsidP="00B92E28">
      <w:pPr>
        <w:widowControl w:val="0"/>
        <w:numPr>
          <w:ilvl w:val="0"/>
          <w:numId w:val="1"/>
        </w:numPr>
        <w:jc w:val="both"/>
        <w:rPr>
          <w:rFonts w:ascii="Arial" w:hAnsi="Arial" w:cs="Arial"/>
          <w:sz w:val="23"/>
          <w:szCs w:val="23"/>
        </w:rPr>
      </w:pPr>
      <w:r w:rsidRPr="00D97826">
        <w:rPr>
          <w:rFonts w:ascii="Arial" w:hAnsi="Arial" w:cs="Arial"/>
          <w:sz w:val="23"/>
          <w:szCs w:val="23"/>
        </w:rPr>
        <w:t xml:space="preserve">The Bank agrees to ensure that the security created for issuing the bank guarantee will not belong to the clients of the Clearing Members. (The foregoing </w:t>
      </w:r>
      <w:r w:rsidR="00A16139" w:rsidRPr="00D97826">
        <w:rPr>
          <w:rFonts w:ascii="Arial" w:hAnsi="Arial" w:cs="Arial"/>
          <w:sz w:val="23"/>
          <w:szCs w:val="23"/>
        </w:rPr>
        <w:t xml:space="preserve">restrictions </w:t>
      </w:r>
      <w:r w:rsidRPr="00D97826">
        <w:rPr>
          <w:rFonts w:ascii="Arial" w:hAnsi="Arial" w:cs="Arial"/>
          <w:sz w:val="23"/>
          <w:szCs w:val="23"/>
        </w:rPr>
        <w:t xml:space="preserve">will not be applicable </w:t>
      </w:r>
      <w:proofErr w:type="gramStart"/>
      <w:r w:rsidRPr="00D97826">
        <w:rPr>
          <w:rFonts w:ascii="Arial" w:hAnsi="Arial" w:cs="Arial"/>
          <w:sz w:val="23"/>
          <w:szCs w:val="23"/>
        </w:rPr>
        <w:t>for  proprietary</w:t>
      </w:r>
      <w:proofErr w:type="gramEnd"/>
      <w:r w:rsidRPr="00D97826">
        <w:rPr>
          <w:rFonts w:ascii="Arial" w:hAnsi="Arial" w:cs="Arial"/>
          <w:sz w:val="23"/>
          <w:szCs w:val="23"/>
        </w:rPr>
        <w:t xml:space="preserve"> funds of </w:t>
      </w:r>
      <w:proofErr w:type="gramStart"/>
      <w:r w:rsidRPr="00D97826">
        <w:rPr>
          <w:rFonts w:ascii="Arial" w:hAnsi="Arial" w:cs="Arial"/>
          <w:sz w:val="23"/>
          <w:szCs w:val="23"/>
        </w:rPr>
        <w:t>Stock Brokers</w:t>
      </w:r>
      <w:proofErr w:type="gramEnd"/>
      <w:r w:rsidRPr="00D97826">
        <w:rPr>
          <w:rFonts w:ascii="Arial" w:hAnsi="Arial" w:cs="Arial"/>
          <w:sz w:val="23"/>
          <w:szCs w:val="23"/>
        </w:rPr>
        <w:t xml:space="preserve">/Clearing Members in any segment and </w:t>
      </w:r>
      <w:proofErr w:type="gramStart"/>
      <w:r w:rsidRPr="00D97826">
        <w:rPr>
          <w:rFonts w:ascii="Arial" w:hAnsi="Arial" w:cs="Arial"/>
          <w:sz w:val="23"/>
          <w:szCs w:val="23"/>
        </w:rPr>
        <w:t>Stock Broker’s</w:t>
      </w:r>
      <w:proofErr w:type="gramEnd"/>
      <w:r w:rsidRPr="00D97826">
        <w:rPr>
          <w:rFonts w:ascii="Arial" w:hAnsi="Arial" w:cs="Arial"/>
          <w:sz w:val="23"/>
          <w:szCs w:val="23"/>
        </w:rPr>
        <w:t xml:space="preserve"> proprietary funds deposited with Clearing Member in the capacity of a client).</w:t>
      </w:r>
    </w:p>
    <w:p w14:paraId="7E12E730" w14:textId="77777777" w:rsidR="00B92E28" w:rsidRPr="00D97826" w:rsidRDefault="00B92E28" w:rsidP="00B92E28">
      <w:pPr>
        <w:overflowPunct w:val="0"/>
        <w:spacing w:line="240" w:lineRule="atLeast"/>
        <w:ind w:right="29"/>
        <w:jc w:val="both"/>
        <w:rPr>
          <w:rFonts w:ascii="Arial" w:hAnsi="Arial" w:cs="Arial"/>
          <w:sz w:val="23"/>
          <w:szCs w:val="23"/>
        </w:rPr>
      </w:pPr>
    </w:p>
    <w:p w14:paraId="363C09C2" w14:textId="77777777" w:rsidR="00B92E28" w:rsidRPr="00D97826" w:rsidRDefault="00B92E28" w:rsidP="00B92E28">
      <w:pPr>
        <w:overflowPunct w:val="0"/>
        <w:spacing w:line="240" w:lineRule="atLeast"/>
        <w:ind w:right="29"/>
        <w:rPr>
          <w:rFonts w:ascii="Arial" w:hAnsi="Arial" w:cs="Arial"/>
          <w:sz w:val="23"/>
          <w:szCs w:val="23"/>
        </w:rPr>
      </w:pPr>
      <w:r w:rsidRPr="00D97826">
        <w:rPr>
          <w:rFonts w:ascii="Arial" w:hAnsi="Arial" w:cs="Arial"/>
          <w:sz w:val="23"/>
          <w:szCs w:val="23"/>
        </w:rPr>
        <w:t xml:space="preserve">Executed this ____day </w:t>
      </w:r>
      <w:proofErr w:type="gramStart"/>
      <w:r w:rsidRPr="00D97826">
        <w:rPr>
          <w:rFonts w:ascii="Arial" w:hAnsi="Arial" w:cs="Arial"/>
          <w:sz w:val="23"/>
          <w:szCs w:val="23"/>
        </w:rPr>
        <w:t>of__</w:t>
      </w:r>
      <w:proofErr w:type="gramEnd"/>
      <w:r w:rsidRPr="00D97826">
        <w:rPr>
          <w:rFonts w:ascii="Arial" w:hAnsi="Arial" w:cs="Arial"/>
          <w:sz w:val="23"/>
          <w:szCs w:val="23"/>
        </w:rPr>
        <w:t>_________ at _____________ (place).</w:t>
      </w:r>
    </w:p>
    <w:p w14:paraId="384F31EA" w14:textId="77777777" w:rsidR="00B92E28" w:rsidRPr="00D97826" w:rsidRDefault="00B92E28" w:rsidP="00B92E28">
      <w:pPr>
        <w:overflowPunct w:val="0"/>
        <w:spacing w:line="240" w:lineRule="atLeast"/>
        <w:ind w:right="29"/>
        <w:rPr>
          <w:rFonts w:ascii="Arial" w:hAnsi="Arial" w:cs="Arial"/>
          <w:sz w:val="23"/>
          <w:szCs w:val="23"/>
        </w:rPr>
      </w:pPr>
      <w:r w:rsidRPr="00D97826">
        <w:rPr>
          <w:rFonts w:ascii="Arial" w:hAnsi="Arial" w:cs="Arial"/>
          <w:sz w:val="23"/>
          <w:szCs w:val="23"/>
        </w:rPr>
        <w:t>FOR</w:t>
      </w:r>
      <w:r w:rsidRPr="00D97826">
        <w:rPr>
          <w:rFonts w:ascii="Arial" w:hAnsi="Arial" w:cs="Arial"/>
          <w:sz w:val="23"/>
          <w:szCs w:val="23"/>
        </w:rPr>
        <w:tab/>
        <w:t>________________________________(BANK)</w:t>
      </w:r>
    </w:p>
    <w:p w14:paraId="513AC110" w14:textId="77777777" w:rsidR="00B92E28" w:rsidRPr="00D97826" w:rsidRDefault="00B92E28" w:rsidP="00B92E28">
      <w:pPr>
        <w:overflowPunct w:val="0"/>
        <w:spacing w:before="240" w:after="60" w:line="240" w:lineRule="atLeast"/>
        <w:outlineLvl w:val="5"/>
        <w:rPr>
          <w:rFonts w:ascii="Arial" w:hAnsi="Arial" w:cs="Arial"/>
          <w:b/>
          <w:bCs/>
          <w:sz w:val="23"/>
          <w:szCs w:val="23"/>
        </w:rPr>
      </w:pPr>
      <w:r w:rsidRPr="00D97826">
        <w:rPr>
          <w:rFonts w:ascii="Arial" w:hAnsi="Arial" w:cs="Arial"/>
          <w:b/>
          <w:bCs/>
          <w:sz w:val="23"/>
          <w:szCs w:val="23"/>
        </w:rPr>
        <w:lastRenderedPageBreak/>
        <w:t>AUTHORIZED SIGNATORIES</w:t>
      </w:r>
    </w:p>
    <w:p w14:paraId="560D6199" w14:textId="77777777" w:rsidR="00B92E28" w:rsidRPr="00D97826" w:rsidRDefault="00B92E28" w:rsidP="00B92E28">
      <w:pPr>
        <w:spacing w:line="240" w:lineRule="atLeast"/>
        <w:rPr>
          <w:rFonts w:ascii="Arial" w:hAnsi="Arial" w:cs="Arial"/>
          <w:sz w:val="23"/>
          <w:szCs w:val="23"/>
        </w:rPr>
      </w:pPr>
      <w:r w:rsidRPr="00D97826">
        <w:rPr>
          <w:rFonts w:ascii="Arial" w:hAnsi="Arial" w:cs="Arial"/>
          <w:sz w:val="23"/>
          <w:szCs w:val="23"/>
        </w:rPr>
        <w:t>SEAL OF THE BANK</w:t>
      </w:r>
      <w:r w:rsidRPr="00D97826">
        <w:rPr>
          <w:rFonts w:ascii="Arial" w:hAnsi="Arial" w:cs="Arial"/>
          <w:sz w:val="23"/>
          <w:szCs w:val="23"/>
        </w:rPr>
        <w:tab/>
      </w:r>
    </w:p>
    <w:p w14:paraId="5A65FBCE" w14:textId="77777777" w:rsidR="00B92E28" w:rsidRPr="00D97826" w:rsidRDefault="00B92E28" w:rsidP="00B92E28">
      <w:pPr>
        <w:tabs>
          <w:tab w:val="left" w:pos="8640"/>
        </w:tabs>
        <w:spacing w:line="240" w:lineRule="atLeast"/>
        <w:rPr>
          <w:rFonts w:ascii="Arial" w:hAnsi="Arial" w:cs="Arial"/>
          <w:i/>
          <w:sz w:val="23"/>
          <w:szCs w:val="23"/>
        </w:rPr>
      </w:pPr>
    </w:p>
    <w:p w14:paraId="43B427CB" w14:textId="77777777" w:rsidR="00BB0D5E" w:rsidRPr="00D97826" w:rsidRDefault="00BB0D5E" w:rsidP="00B92E28">
      <w:pPr>
        <w:tabs>
          <w:tab w:val="left" w:pos="8640"/>
        </w:tabs>
        <w:spacing w:line="240" w:lineRule="atLeast"/>
        <w:rPr>
          <w:rFonts w:ascii="Arial" w:hAnsi="Arial" w:cs="Arial"/>
          <w:i/>
          <w:sz w:val="23"/>
          <w:szCs w:val="23"/>
        </w:rPr>
      </w:pPr>
    </w:p>
    <w:p w14:paraId="279C3009" w14:textId="77777777" w:rsidR="00BB0D5E" w:rsidRPr="00D97826" w:rsidRDefault="00BB0D5E" w:rsidP="00B92E28">
      <w:pPr>
        <w:tabs>
          <w:tab w:val="left" w:pos="8640"/>
        </w:tabs>
        <w:spacing w:line="240" w:lineRule="atLeast"/>
        <w:rPr>
          <w:rFonts w:ascii="Arial" w:hAnsi="Arial" w:cs="Arial"/>
          <w:i/>
          <w:sz w:val="23"/>
          <w:szCs w:val="23"/>
        </w:rPr>
      </w:pPr>
    </w:p>
    <w:p w14:paraId="663C71A8" w14:textId="77777777" w:rsidR="007C7C60" w:rsidRPr="00D97826" w:rsidRDefault="007C7C60" w:rsidP="00B92E28">
      <w:pPr>
        <w:tabs>
          <w:tab w:val="left" w:pos="8640"/>
        </w:tabs>
        <w:spacing w:line="240" w:lineRule="atLeast"/>
        <w:rPr>
          <w:rFonts w:ascii="Arial" w:hAnsi="Arial" w:cs="Arial"/>
          <w:i/>
          <w:sz w:val="23"/>
          <w:szCs w:val="23"/>
        </w:rPr>
      </w:pPr>
    </w:p>
    <w:p w14:paraId="516DBC0D" w14:textId="77777777" w:rsidR="007C7C60" w:rsidRPr="00D97826" w:rsidRDefault="007C7C60" w:rsidP="00B92E28">
      <w:pPr>
        <w:tabs>
          <w:tab w:val="left" w:pos="8640"/>
        </w:tabs>
        <w:spacing w:line="240" w:lineRule="atLeast"/>
        <w:rPr>
          <w:rFonts w:ascii="Arial" w:hAnsi="Arial" w:cs="Arial"/>
          <w:i/>
          <w:sz w:val="23"/>
          <w:szCs w:val="23"/>
        </w:rPr>
      </w:pPr>
    </w:p>
    <w:p w14:paraId="1579E3C8" w14:textId="77777777" w:rsidR="00B92E28" w:rsidRPr="00D97826" w:rsidRDefault="00B92E28" w:rsidP="00B92E28">
      <w:pPr>
        <w:tabs>
          <w:tab w:val="left" w:pos="8640"/>
        </w:tabs>
        <w:spacing w:line="240" w:lineRule="atLeast"/>
        <w:rPr>
          <w:rFonts w:ascii="Arial" w:hAnsi="Arial" w:cs="Arial"/>
          <w:i/>
          <w:sz w:val="23"/>
          <w:szCs w:val="23"/>
        </w:rPr>
      </w:pPr>
      <w:r w:rsidRPr="00D97826">
        <w:rPr>
          <w:rFonts w:ascii="Arial" w:hAnsi="Arial" w:cs="Arial"/>
          <w:i/>
          <w:sz w:val="23"/>
          <w:szCs w:val="23"/>
        </w:rPr>
        <w:t>Instructions:</w:t>
      </w:r>
    </w:p>
    <w:p w14:paraId="00243040" w14:textId="77777777" w:rsidR="00B92E28" w:rsidRPr="00D97826" w:rsidRDefault="00B92E28" w:rsidP="00B92E28">
      <w:pPr>
        <w:widowControl w:val="0"/>
        <w:numPr>
          <w:ilvl w:val="0"/>
          <w:numId w:val="5"/>
        </w:numPr>
        <w:tabs>
          <w:tab w:val="left" w:pos="8640"/>
        </w:tabs>
        <w:adjustRightInd w:val="0"/>
        <w:spacing w:line="240" w:lineRule="atLeast"/>
        <w:jc w:val="both"/>
        <w:rPr>
          <w:rFonts w:ascii="Arial" w:hAnsi="Arial" w:cs="Arial"/>
          <w:i/>
          <w:sz w:val="23"/>
          <w:szCs w:val="23"/>
        </w:rPr>
      </w:pPr>
      <w:r w:rsidRPr="00D97826">
        <w:rPr>
          <w:rFonts w:ascii="Arial" w:hAnsi="Arial" w:cs="Arial"/>
          <w:i/>
          <w:sz w:val="23"/>
          <w:szCs w:val="23"/>
        </w:rPr>
        <w:t>The above printed format is required to be used.</w:t>
      </w:r>
    </w:p>
    <w:p w14:paraId="075BAA65" w14:textId="77777777" w:rsidR="00B92E28" w:rsidRPr="00D97826" w:rsidRDefault="00B92E28" w:rsidP="00B92E28">
      <w:pPr>
        <w:widowControl w:val="0"/>
        <w:numPr>
          <w:ilvl w:val="0"/>
          <w:numId w:val="5"/>
        </w:numPr>
        <w:tabs>
          <w:tab w:val="left" w:pos="8640"/>
        </w:tabs>
        <w:adjustRightInd w:val="0"/>
        <w:spacing w:line="240" w:lineRule="atLeast"/>
        <w:jc w:val="both"/>
        <w:rPr>
          <w:rFonts w:ascii="Arial" w:hAnsi="Arial" w:cs="Arial"/>
          <w:i/>
          <w:sz w:val="23"/>
          <w:szCs w:val="23"/>
        </w:rPr>
      </w:pPr>
      <w:r w:rsidRPr="00D97826">
        <w:rPr>
          <w:rFonts w:ascii="Arial" w:hAnsi="Arial" w:cs="Arial"/>
          <w:i/>
          <w:sz w:val="23"/>
          <w:szCs w:val="23"/>
        </w:rPr>
        <w:t xml:space="preserve">The Bank Guarantee </w:t>
      </w:r>
      <w:proofErr w:type="gramStart"/>
      <w:r w:rsidRPr="00D97826">
        <w:rPr>
          <w:rFonts w:ascii="Arial" w:hAnsi="Arial" w:cs="Arial"/>
          <w:i/>
          <w:sz w:val="23"/>
          <w:szCs w:val="23"/>
        </w:rPr>
        <w:t>to</w:t>
      </w:r>
      <w:proofErr w:type="gramEnd"/>
      <w:r w:rsidRPr="00D97826">
        <w:rPr>
          <w:rFonts w:ascii="Arial" w:hAnsi="Arial" w:cs="Arial"/>
          <w:i/>
          <w:sz w:val="23"/>
          <w:szCs w:val="23"/>
        </w:rPr>
        <w:t xml:space="preserve"> be </w:t>
      </w:r>
      <w:proofErr w:type="gramStart"/>
      <w:r w:rsidRPr="00D97826">
        <w:rPr>
          <w:rFonts w:ascii="Arial" w:hAnsi="Arial" w:cs="Arial"/>
          <w:i/>
          <w:sz w:val="23"/>
          <w:szCs w:val="23"/>
        </w:rPr>
        <w:t>stamped</w:t>
      </w:r>
      <w:proofErr w:type="gramEnd"/>
      <w:r w:rsidRPr="00D97826">
        <w:rPr>
          <w:rFonts w:ascii="Arial" w:hAnsi="Arial" w:cs="Arial"/>
          <w:i/>
          <w:sz w:val="23"/>
          <w:szCs w:val="23"/>
        </w:rPr>
        <w:t xml:space="preserve"> for the value prevailing in the State where executed. Bank Guarantee to be executed on </w:t>
      </w:r>
      <w:proofErr w:type="gramStart"/>
      <w:r w:rsidRPr="00D97826">
        <w:rPr>
          <w:rFonts w:ascii="Arial" w:hAnsi="Arial" w:cs="Arial"/>
          <w:i/>
          <w:sz w:val="23"/>
          <w:szCs w:val="23"/>
        </w:rPr>
        <w:t>Non-Judicial</w:t>
      </w:r>
      <w:proofErr w:type="gramEnd"/>
      <w:r w:rsidRPr="00D97826">
        <w:rPr>
          <w:rFonts w:ascii="Arial" w:hAnsi="Arial" w:cs="Arial"/>
          <w:i/>
          <w:sz w:val="23"/>
          <w:szCs w:val="23"/>
        </w:rPr>
        <w:t xml:space="preserve"> stamp paper(s) or on paper franked from Stamp Office</w:t>
      </w:r>
    </w:p>
    <w:p w14:paraId="62A49F6F" w14:textId="77777777" w:rsidR="00B92E28" w:rsidRPr="00D97826" w:rsidRDefault="00B92E28" w:rsidP="00B92E28">
      <w:pPr>
        <w:widowControl w:val="0"/>
        <w:numPr>
          <w:ilvl w:val="0"/>
          <w:numId w:val="5"/>
        </w:numPr>
        <w:tabs>
          <w:tab w:val="left" w:pos="8640"/>
        </w:tabs>
        <w:adjustRightInd w:val="0"/>
        <w:spacing w:line="240" w:lineRule="atLeast"/>
        <w:jc w:val="both"/>
        <w:rPr>
          <w:rFonts w:ascii="Arial" w:hAnsi="Arial" w:cs="Arial"/>
          <w:i/>
          <w:sz w:val="23"/>
          <w:szCs w:val="23"/>
        </w:rPr>
      </w:pPr>
      <w:r w:rsidRPr="00D97826">
        <w:rPr>
          <w:rFonts w:ascii="Arial" w:hAnsi="Arial" w:cs="Arial"/>
          <w:i/>
          <w:sz w:val="23"/>
          <w:szCs w:val="23"/>
        </w:rPr>
        <w:t xml:space="preserve">All the blanks in the format are required to be duly filled by the issuing bank along with the signature of the </w:t>
      </w:r>
      <w:proofErr w:type="spellStart"/>
      <w:r w:rsidRPr="00D97826">
        <w:rPr>
          <w:rFonts w:ascii="Arial" w:hAnsi="Arial" w:cs="Arial"/>
          <w:i/>
          <w:sz w:val="23"/>
          <w:szCs w:val="23"/>
        </w:rPr>
        <w:t>authorised</w:t>
      </w:r>
      <w:proofErr w:type="spellEnd"/>
      <w:r w:rsidRPr="00D97826">
        <w:rPr>
          <w:rFonts w:ascii="Arial" w:hAnsi="Arial" w:cs="Arial"/>
          <w:i/>
          <w:sz w:val="23"/>
          <w:szCs w:val="23"/>
        </w:rPr>
        <w:t xml:space="preserve"> signatory and seal of the bank.</w:t>
      </w:r>
    </w:p>
    <w:p w14:paraId="14BE2675" w14:textId="383DDEED" w:rsidR="00717BD7" w:rsidRPr="00D97826" w:rsidRDefault="00B92E28" w:rsidP="00B92E28">
      <w:pPr>
        <w:widowControl w:val="0"/>
        <w:numPr>
          <w:ilvl w:val="0"/>
          <w:numId w:val="5"/>
        </w:numPr>
        <w:tabs>
          <w:tab w:val="left" w:pos="8640"/>
        </w:tabs>
        <w:adjustRightInd w:val="0"/>
        <w:spacing w:line="240" w:lineRule="atLeast"/>
        <w:jc w:val="both"/>
        <w:rPr>
          <w:rFonts w:ascii="Arial" w:hAnsi="Arial" w:cs="Arial"/>
          <w:sz w:val="23"/>
          <w:szCs w:val="23"/>
        </w:rPr>
      </w:pPr>
      <w:r w:rsidRPr="00D97826">
        <w:rPr>
          <w:rFonts w:ascii="Arial" w:hAnsi="Arial" w:cs="Arial"/>
          <w:i/>
          <w:sz w:val="23"/>
          <w:szCs w:val="23"/>
        </w:rPr>
        <w:t xml:space="preserve">Each page of the bank guarantee should bear the bank guarantee number and issue date and should be signed by two </w:t>
      </w:r>
      <w:proofErr w:type="spellStart"/>
      <w:r w:rsidRPr="00D97826">
        <w:rPr>
          <w:rFonts w:ascii="Arial" w:hAnsi="Arial" w:cs="Arial"/>
          <w:i/>
          <w:sz w:val="23"/>
          <w:szCs w:val="23"/>
        </w:rPr>
        <w:t>authorised</w:t>
      </w:r>
      <w:proofErr w:type="spellEnd"/>
      <w:r w:rsidRPr="00D97826">
        <w:rPr>
          <w:rFonts w:ascii="Arial" w:hAnsi="Arial" w:cs="Arial"/>
          <w:i/>
          <w:sz w:val="23"/>
          <w:szCs w:val="23"/>
        </w:rPr>
        <w:t xml:space="preserve"> signatories of the bank unless the bank has specifically intimated NCL that only one </w:t>
      </w:r>
      <w:proofErr w:type="spellStart"/>
      <w:r w:rsidRPr="00D97826">
        <w:rPr>
          <w:rFonts w:ascii="Arial" w:hAnsi="Arial" w:cs="Arial"/>
          <w:i/>
          <w:sz w:val="23"/>
          <w:szCs w:val="23"/>
        </w:rPr>
        <w:t>authorised</w:t>
      </w:r>
      <w:proofErr w:type="spellEnd"/>
      <w:r w:rsidRPr="00D97826">
        <w:rPr>
          <w:rFonts w:ascii="Arial" w:hAnsi="Arial" w:cs="Arial"/>
          <w:i/>
          <w:sz w:val="23"/>
          <w:szCs w:val="23"/>
        </w:rPr>
        <w:t xml:space="preserve"> signatory shall sign the bank guarantees issued by them in </w:t>
      </w:r>
      <w:proofErr w:type="spellStart"/>
      <w:r w:rsidRPr="00D97826">
        <w:rPr>
          <w:rFonts w:ascii="Arial" w:hAnsi="Arial" w:cs="Arial"/>
          <w:i/>
          <w:sz w:val="23"/>
          <w:szCs w:val="23"/>
        </w:rPr>
        <w:t>favour</w:t>
      </w:r>
      <w:proofErr w:type="spellEnd"/>
      <w:r w:rsidRPr="00D97826">
        <w:rPr>
          <w:rFonts w:ascii="Arial" w:hAnsi="Arial" w:cs="Arial"/>
          <w:i/>
          <w:sz w:val="23"/>
          <w:szCs w:val="23"/>
        </w:rPr>
        <w:t xml:space="preserve"> of NCL.</w:t>
      </w:r>
    </w:p>
    <w:sectPr w:rsidR="00717BD7" w:rsidRPr="00D97826">
      <w:footerReference w:type="even" r:id="rId8"/>
      <w:footerReference w:type="default" r:id="rId9"/>
      <w:footerReference w:type="firs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34320" w14:textId="77777777" w:rsidR="006F6098" w:rsidRDefault="006F6098" w:rsidP="00945650">
      <w:r>
        <w:separator/>
      </w:r>
    </w:p>
  </w:endnote>
  <w:endnote w:type="continuationSeparator" w:id="0">
    <w:p w14:paraId="1168D268" w14:textId="77777777" w:rsidR="006F6098" w:rsidRDefault="006F6098" w:rsidP="00945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6E5CC" w14:textId="7BE24908" w:rsidR="00945650" w:rsidRDefault="00F27F20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318C17A" wp14:editId="29D345C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9960" cy="345440"/>
              <wp:effectExtent l="0" t="0" r="2540" b="0"/>
              <wp:wrapNone/>
              <wp:docPr id="515632078" name="Text Box 6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996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E4D35B" w14:textId="7D8D43D0" w:rsidR="00F27F20" w:rsidRPr="00F27F20" w:rsidRDefault="00F27F20" w:rsidP="00F27F20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F27F20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18C17A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alt="Non-Confidential" style="position:absolute;margin-left:0;margin-top:0;width:74.8pt;height:27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" filled="f" stroked="f">
              <v:fill o:detectmouseclick="t"/>
              <v:textbox style="mso-fit-shape-to-text:t" inset="0,0,0,15pt">
                <w:txbxContent>
                  <w:p w14:paraId="78E4D35B" w14:textId="7D8D43D0" w:rsidR="00F27F20" w:rsidRPr="00F27F20" w:rsidRDefault="00F27F20" w:rsidP="00F27F20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F27F20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1D113" w14:textId="1FC93B07" w:rsidR="00945650" w:rsidRDefault="00F27F20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5EA413B" wp14:editId="0CFC59A5">
              <wp:simplePos x="914400" y="100679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9960" cy="345440"/>
              <wp:effectExtent l="0" t="0" r="2540" b="0"/>
              <wp:wrapNone/>
              <wp:docPr id="854602893" name="Text Box 7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996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FBAC3B" w14:textId="070B2FF9" w:rsidR="00F27F20" w:rsidRPr="00F27F20" w:rsidRDefault="00F27F20" w:rsidP="00F27F20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F27F20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EA413B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alt="Non-Confidential" style="position:absolute;margin-left:0;margin-top:0;width:74.8pt;height:27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39FBAC3B" w14:textId="070B2FF9" w:rsidR="00F27F20" w:rsidRPr="00F27F20" w:rsidRDefault="00F27F20" w:rsidP="00F27F20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F27F20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A8544" w14:textId="3D7AFF1F" w:rsidR="00945650" w:rsidRDefault="00F27F20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29A2BC5" wp14:editId="4E0074B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9960" cy="345440"/>
              <wp:effectExtent l="0" t="0" r="2540" b="0"/>
              <wp:wrapNone/>
              <wp:docPr id="8977653" name="Text Box 5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996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E7E12F" w14:textId="3AB6A044" w:rsidR="00F27F20" w:rsidRPr="00F27F20" w:rsidRDefault="00F27F20" w:rsidP="00F27F20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F27F20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9A2BC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Non-Confidential" style="position:absolute;margin-left:0;margin-top:0;width:74.8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60E7E12F" w14:textId="3AB6A044" w:rsidR="00F27F20" w:rsidRPr="00F27F20" w:rsidRDefault="00F27F20" w:rsidP="00F27F20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F27F20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F4A56" w14:textId="77777777" w:rsidR="006F6098" w:rsidRDefault="006F6098" w:rsidP="00945650">
      <w:r>
        <w:separator/>
      </w:r>
    </w:p>
  </w:footnote>
  <w:footnote w:type="continuationSeparator" w:id="0">
    <w:p w14:paraId="39CD7911" w14:textId="77777777" w:rsidR="006F6098" w:rsidRDefault="006F6098" w:rsidP="009456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44BF3"/>
    <w:multiLevelType w:val="hybridMultilevel"/>
    <w:tmpl w:val="CA76A1F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990"/>
        </w:tabs>
        <w:ind w:left="99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710"/>
        </w:tabs>
        <w:ind w:left="171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150"/>
        </w:tabs>
        <w:ind w:left="315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870"/>
        </w:tabs>
        <w:ind w:left="387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310"/>
        </w:tabs>
        <w:ind w:left="531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030"/>
        </w:tabs>
        <w:ind w:left="6030" w:hanging="360"/>
      </w:pPr>
    </w:lvl>
  </w:abstractNum>
  <w:abstractNum w:abstractNumId="1" w15:restartNumberingAfterBreak="0">
    <w:nsid w:val="1CD71C7F"/>
    <w:multiLevelType w:val="hybridMultilevel"/>
    <w:tmpl w:val="6CC8A1D4"/>
    <w:lvl w:ilvl="0" w:tplc="F4D409D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F7B58FF"/>
    <w:multiLevelType w:val="hybridMultilevel"/>
    <w:tmpl w:val="45F64D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ADF4316"/>
    <w:multiLevelType w:val="hybridMultilevel"/>
    <w:tmpl w:val="CA76A1F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6C8459D6"/>
    <w:multiLevelType w:val="hybridMultilevel"/>
    <w:tmpl w:val="45F64D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A2104C0"/>
    <w:multiLevelType w:val="singleLevel"/>
    <w:tmpl w:val="B71C3D78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num w:numId="1" w16cid:durableId="1316714738">
    <w:abstractNumId w:val="5"/>
    <w:lvlOverride w:ilvl="0">
      <w:startOverride w:val="1"/>
    </w:lvlOverride>
  </w:num>
  <w:num w:numId="2" w16cid:durableId="19784087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6881959">
    <w:abstractNumId w:val="2"/>
  </w:num>
  <w:num w:numId="4" w16cid:durableId="485244872">
    <w:abstractNumId w:val="0"/>
  </w:num>
  <w:num w:numId="5" w16cid:durableId="19786071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86353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650"/>
    <w:rsid w:val="000F3DD7"/>
    <w:rsid w:val="001169F9"/>
    <w:rsid w:val="001E00B8"/>
    <w:rsid w:val="001F2C32"/>
    <w:rsid w:val="0021372D"/>
    <w:rsid w:val="00252B55"/>
    <w:rsid w:val="00262EFF"/>
    <w:rsid w:val="00275CBC"/>
    <w:rsid w:val="00307287"/>
    <w:rsid w:val="00345418"/>
    <w:rsid w:val="004052C0"/>
    <w:rsid w:val="0044532B"/>
    <w:rsid w:val="0045049D"/>
    <w:rsid w:val="00465181"/>
    <w:rsid w:val="00466B74"/>
    <w:rsid w:val="004A2043"/>
    <w:rsid w:val="004C7A06"/>
    <w:rsid w:val="0050095B"/>
    <w:rsid w:val="00524D06"/>
    <w:rsid w:val="00535418"/>
    <w:rsid w:val="006444D4"/>
    <w:rsid w:val="006B6B06"/>
    <w:rsid w:val="006F6098"/>
    <w:rsid w:val="00717BD7"/>
    <w:rsid w:val="007666A5"/>
    <w:rsid w:val="007A11DD"/>
    <w:rsid w:val="007C7C60"/>
    <w:rsid w:val="007D6165"/>
    <w:rsid w:val="0085446F"/>
    <w:rsid w:val="00945650"/>
    <w:rsid w:val="00A16139"/>
    <w:rsid w:val="00A1649F"/>
    <w:rsid w:val="00A356D1"/>
    <w:rsid w:val="00A878B0"/>
    <w:rsid w:val="00AD7A62"/>
    <w:rsid w:val="00B70D37"/>
    <w:rsid w:val="00B92E28"/>
    <w:rsid w:val="00BB0D5E"/>
    <w:rsid w:val="00C67504"/>
    <w:rsid w:val="00C94AB9"/>
    <w:rsid w:val="00CA257A"/>
    <w:rsid w:val="00D97826"/>
    <w:rsid w:val="00E34F48"/>
    <w:rsid w:val="00F0763E"/>
    <w:rsid w:val="00F27F20"/>
    <w:rsid w:val="00F31C77"/>
    <w:rsid w:val="00F447BB"/>
    <w:rsid w:val="00FE4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91E96"/>
  <w15:chartTrackingRefBased/>
  <w15:docId w15:val="{9E7E7937-95F4-4F7A-BAAE-A1FB96610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E2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9456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456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56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56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56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565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565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565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565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456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456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456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56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56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56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56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56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56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4565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56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56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456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56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5650"/>
    <w:rPr>
      <w:i/>
      <w:iCs/>
      <w:color w:val="404040" w:themeColor="text1" w:themeTint="BF"/>
    </w:rPr>
  </w:style>
  <w:style w:type="paragraph" w:styleId="ListParagraph">
    <w:name w:val="List Paragraph"/>
    <w:aliases w:val="lp1"/>
    <w:basedOn w:val="Normal"/>
    <w:link w:val="ListParagraphChar"/>
    <w:uiPriority w:val="34"/>
    <w:qFormat/>
    <w:rsid w:val="009456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456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56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56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45650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94565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650"/>
  </w:style>
  <w:style w:type="character" w:customStyle="1" w:styleId="ListParagraphChar">
    <w:name w:val="List Paragraph Char"/>
    <w:aliases w:val="lp1 Char"/>
    <w:link w:val="ListParagraph"/>
    <w:uiPriority w:val="34"/>
    <w:rsid w:val="00B92E28"/>
  </w:style>
  <w:style w:type="paragraph" w:styleId="Revision">
    <w:name w:val="Revision"/>
    <w:hidden/>
    <w:uiPriority w:val="99"/>
    <w:semiHidden/>
    <w:rsid w:val="00B70D3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FE46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E46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4625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6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625"/>
    <w:rPr>
      <w:rFonts w:ascii="Times New Roman" w:eastAsia="Times New Roman" w:hAnsi="Times New Roman" w:cs="Times New Roman"/>
      <w:b/>
      <w:bCs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7B9DF-4A87-44C3-88B1-CF5E49DA1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 Rathore (COLLATERAL OPERATIONS)</dc:creator>
  <cp:keywords/>
  <dc:description/>
  <cp:lastModifiedBy>Ramkumar Kumaresan (EQ&amp;PRIMKTPROD)</cp:lastModifiedBy>
  <cp:revision>20</cp:revision>
  <dcterms:created xsi:type="dcterms:W3CDTF">2026-06-25T09:06:00Z</dcterms:created>
  <dcterms:modified xsi:type="dcterms:W3CDTF">2026-07-13T10:07:00Z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88fcf5,1ebbebce,32f0348d</vt:lpwstr>
  </property>
  <property fmtid="{D5CDD505-2E9C-101B-9397-08002B2CF9AE}" pid="3" name="ClassificationContentMarkingFooterFontProps">
    <vt:lpwstr>#008000,10,Aptos</vt:lpwstr>
  </property>
  <property fmtid="{D5CDD505-2E9C-101B-9397-08002B2CF9AE}" pid="4" name="ClassificationContentMarkingFooterText">
    <vt:lpwstr>Non-Confidential</vt:lpwstr>
  </property>
  <property fmtid="{D5CDD505-2E9C-101B-9397-08002B2CF9AE}" pid="5" name="MSIP_Label_8b9edb3e-75cb-40d5-816e-8072d4d29e86_Enabled">
    <vt:lpwstr>true</vt:lpwstr>
  </property>
  <property fmtid="{D5CDD505-2E9C-101B-9397-08002B2CF9AE}" pid="6" name="MSIP_Label_8b9edb3e-75cb-40d5-816e-8072d4d29e86_SetDate">
    <vt:lpwstr>2026-06-25T09:40:52Z</vt:lpwstr>
  </property>
  <property fmtid="{D5CDD505-2E9C-101B-9397-08002B2CF9AE}" pid="7" name="MSIP_Label_8b9edb3e-75cb-40d5-816e-8072d4d29e86_Method">
    <vt:lpwstr>Privileged</vt:lpwstr>
  </property>
  <property fmtid="{D5CDD505-2E9C-101B-9397-08002B2CF9AE}" pid="8" name="MSIP_Label_8b9edb3e-75cb-40d5-816e-8072d4d29e86_Name">
    <vt:lpwstr>Non-Confidential</vt:lpwstr>
  </property>
  <property fmtid="{D5CDD505-2E9C-101B-9397-08002B2CF9AE}" pid="9" name="MSIP_Label_8b9edb3e-75cb-40d5-816e-8072d4d29e86_SiteId">
    <vt:lpwstr>098dff9d-2114-468a-ad94-fd8b85faf468</vt:lpwstr>
  </property>
  <property fmtid="{D5CDD505-2E9C-101B-9397-08002B2CF9AE}" pid="10" name="MSIP_Label_8b9edb3e-75cb-40d5-816e-8072d4d29e86_ActionId">
    <vt:lpwstr>682be11f-bf01-4b3a-808d-fab8fcd171b8</vt:lpwstr>
  </property>
  <property fmtid="{D5CDD505-2E9C-101B-9397-08002B2CF9AE}" pid="11" name="MSIP_Label_8b9edb3e-75cb-40d5-816e-8072d4d29e86_ContentBits">
    <vt:lpwstr>2</vt:lpwstr>
  </property>
  <property fmtid="{D5CDD505-2E9C-101B-9397-08002B2CF9AE}" pid="12" name="MSIP_Label_8b9edb3e-75cb-40d5-816e-8072d4d29e86_Tag">
    <vt:lpwstr>10, 0, 1, 1</vt:lpwstr>
  </property>
  <property fmtid="{D5CDD505-2E9C-101B-9397-08002B2CF9AE}" pid="13" name="MSIP_Label_305f50f5-e953-4c63-867b-388561f41989_Enabled">
    <vt:lpwstr>true</vt:lpwstr>
  </property>
  <property fmtid="{D5CDD505-2E9C-101B-9397-08002B2CF9AE}" pid="14" name="MSIP_Label_305f50f5-e953-4c63-867b-388561f41989_SetDate">
    <vt:lpwstr>2026-07-07T07:51:41Z</vt:lpwstr>
  </property>
  <property fmtid="{D5CDD505-2E9C-101B-9397-08002B2CF9AE}" pid="15" name="MSIP_Label_305f50f5-e953-4c63-867b-388561f41989_Method">
    <vt:lpwstr>Privileged</vt:lpwstr>
  </property>
  <property fmtid="{D5CDD505-2E9C-101B-9397-08002B2CF9AE}" pid="16" name="MSIP_Label_305f50f5-e953-4c63-867b-388561f41989_Name">
    <vt:lpwstr>305f50f5-e953-4c63-867b-388561f41989</vt:lpwstr>
  </property>
  <property fmtid="{D5CDD505-2E9C-101B-9397-08002B2CF9AE}" pid="17" name="MSIP_Label_305f50f5-e953-4c63-867b-388561f41989_SiteId">
    <vt:lpwstr>fb8ed654-3195-4846-ac37-491dc8a2349e</vt:lpwstr>
  </property>
  <property fmtid="{D5CDD505-2E9C-101B-9397-08002B2CF9AE}" pid="18" name="MSIP_Label_305f50f5-e953-4c63-867b-388561f41989_ActionId">
    <vt:lpwstr>de365623-121d-4c61-ae2a-1ccda43ca434</vt:lpwstr>
  </property>
  <property fmtid="{D5CDD505-2E9C-101B-9397-08002B2CF9AE}" pid="19" name="MSIP_Label_305f50f5-e953-4c63-867b-388561f41989_ContentBits">
    <vt:lpwstr>2</vt:lpwstr>
  </property>
  <property fmtid="{D5CDD505-2E9C-101B-9397-08002B2CF9AE}" pid="20" name="MSIP_Label_305f50f5-e953-4c63-867b-388561f41989_Tag">
    <vt:lpwstr>10, 0, 1, 1</vt:lpwstr>
  </property>
</Properties>
</file>